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D275D" w:rsidP="00413709">
      <w:pPr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*ORGANIZAÇÃO FARMACERTICA BARBOSA LTDA- ME; 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48.339.394/0001-33 itens (1,6,7,8,9,12,14,16,17,19) no valor total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R$5.511,98;</w:t>
      </w:r>
      <w:r w:rsid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*CIAMED- DISTRIBUIDORA DE MEDICAMENTOS LTDA 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05.782.733/0001-49 item (20) no valor total de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R$6.662,40;</w:t>
      </w:r>
      <w:r w:rsid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*LLT CO</w:t>
      </w:r>
      <w:bookmarkStart w:id="0" w:name="_GoBack"/>
      <w:bookmarkEnd w:id="0"/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MERCIO DE MEDICAMENTOS EIRELI; 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28.300.791/0001-94 itens (2,3,4,5,11,18) no valor total de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R$3.927,030;</w:t>
      </w:r>
      <w:r w:rsid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*PRADO E MATOS COMERCIO DE PRODUTOS FARMACEUTICOS LTDA; 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29.461.890/0001-10 item (15) no valor total de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R$247,50;</w:t>
      </w:r>
      <w:r w:rsid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*DROGARIA AMARAL SOCIEDADE UNIPESSOAL LTDA; 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51.336.832/0001-14 itens (10,21) no valor total de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R$703,15;</w:t>
      </w:r>
      <w:r w:rsid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*TAIFU FARMA COMERCIO DE PRODUTOS FARMACEUTICOS LTDA, 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inscrita no CNPJ 44.910.269/0001-80 item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valor total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R$257,28</w:t>
      </w:r>
      <w:r w:rsid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s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omando o valor </w:t>
      </w:r>
      <w:r w:rsidR="00413709" w:rsidRPr="00413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total de R$ 17.336,34</w:t>
      </w:r>
      <w:r w:rsidR="00413709" w:rsidRP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(Dezessete mil, trezentos e trinta e seis reais e trinta e quatro centavos)</w:t>
      </w:r>
      <w:r w:rsidR="0041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13709">
        <w:rPr>
          <w:rFonts w:ascii="Times New Roman" w:hAnsi="Times New Roman" w:cs="Times New Roman"/>
          <w:sz w:val="24"/>
          <w:szCs w:val="24"/>
        </w:rPr>
        <w:t>A</w:t>
      </w:r>
      <w:r w:rsidR="00413709" w:rsidRPr="00413709">
        <w:rPr>
          <w:rFonts w:ascii="Times New Roman" w:hAnsi="Times New Roman" w:cs="Times New Roman"/>
          <w:sz w:val="24"/>
          <w:szCs w:val="24"/>
        </w:rPr>
        <w:t>quisição de 21 medicamentos para atender ordens judiciais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13709">
        <w:rPr>
          <w:rFonts w:ascii="Times New Roman" w:hAnsi="Times New Roman" w:cs="Times New Roman"/>
          <w:sz w:val="24"/>
          <w:szCs w:val="24"/>
        </w:rPr>
        <w:t>73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13709">
        <w:rPr>
          <w:rFonts w:ascii="Times New Roman" w:hAnsi="Times New Roman" w:cs="Times New Roman"/>
          <w:sz w:val="24"/>
          <w:szCs w:val="24"/>
        </w:rPr>
        <w:t>237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 w:rsidR="00DB119E">
        <w:rPr>
          <w:rFonts w:ascii="Times New Roman" w:hAnsi="Times New Roman" w:cs="Times New Roman"/>
          <w:sz w:val="24"/>
          <w:szCs w:val="24"/>
        </w:rPr>
        <w:t xml:space="preserve"> em:  </w:t>
      </w:r>
      <w:hyperlink r:id="rId4" w:history="1">
        <w:r w:rsidR="00DB119E" w:rsidRPr="00F0471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https://www.guaira.sp.gov.br/licitacao/lista/2023/categoria/17/dispensa-de-licitacao/</w:t>
        </w:r>
      </w:hyperlink>
      <w:r w:rsidR="00DB119E">
        <w:rPr>
          <w:rFonts w:ascii="Times New Roman" w:hAnsi="Times New Roman" w:cs="Times New Roman"/>
          <w:sz w:val="24"/>
          <w:szCs w:val="24"/>
        </w:rPr>
        <w:t xml:space="preserve">  e  </w:t>
      </w:r>
      <w:hyperlink r:id="rId5" w:history="1">
        <w:r w:rsidR="00DB119E" w:rsidRPr="00F0471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https://www.guaira.sp.gov.br/licitacao/detalhe/</w:t>
        </w:r>
        <w:r w:rsidR="00DB119E" w:rsidRPr="00F0471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11844/p-styletext-alignjustifystrongaquisicao-de-21-medicamentos-para-atender-ordens-judiciaisstrongp/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413709">
        <w:rPr>
          <w:rFonts w:ascii="Times New Roman" w:hAnsi="Times New Roman" w:cs="Times New Roman"/>
          <w:sz w:val="24"/>
          <w:szCs w:val="24"/>
        </w:rPr>
        <w:t>31 de agosto</w:t>
      </w:r>
      <w:r w:rsidR="0041370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E34226">
        <w:rPr>
          <w:rFonts w:ascii="Times New Roman" w:hAnsi="Times New Roman" w:cs="Times New Roman"/>
          <w:sz w:val="24"/>
          <w:szCs w:val="24"/>
        </w:rPr>
        <w:t>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4082C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FD275D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B31AC"/>
    <w:rsid w:val="00203743"/>
    <w:rsid w:val="00235D47"/>
    <w:rsid w:val="002A742F"/>
    <w:rsid w:val="00337153"/>
    <w:rsid w:val="003452F0"/>
    <w:rsid w:val="003966DF"/>
    <w:rsid w:val="003D4E39"/>
    <w:rsid w:val="00413709"/>
    <w:rsid w:val="0042160F"/>
    <w:rsid w:val="00465301"/>
    <w:rsid w:val="00477965"/>
    <w:rsid w:val="0054082C"/>
    <w:rsid w:val="0055193C"/>
    <w:rsid w:val="0067031F"/>
    <w:rsid w:val="006868AE"/>
    <w:rsid w:val="006C430B"/>
    <w:rsid w:val="007302C3"/>
    <w:rsid w:val="0075095A"/>
    <w:rsid w:val="007E1E0E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B119E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58D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44/p-styletext-alignjustifystrongaquisicao-de-21-medicamentos-para-atender-ordens-judiciaisstrongp/" TargetMode="External"/><Relationship Id="rId4" Type="http://schemas.openxmlformats.org/officeDocument/2006/relationships/hyperlink" Target="https://www.guaira.sp.gov.br/licitacao/lista/2023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2023-08-31T18:39:00Z</dcterms:created>
  <dcterms:modified xsi:type="dcterms:W3CDTF">2023-08-31T18:39:00Z</dcterms:modified>
</cp:coreProperties>
</file>