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B1" w:rsidRPr="00F52D6B" w:rsidRDefault="00AF5B73" w:rsidP="00F92FB1">
      <w:pPr>
        <w:jc w:val="right"/>
        <w:rPr>
          <w:rFonts w:ascii="Arial" w:hAnsi="Arial" w:cs="Arial"/>
        </w:rPr>
      </w:pPr>
      <w:r w:rsidRPr="00F52D6B">
        <w:rPr>
          <w:rFonts w:ascii="Arial" w:hAnsi="Arial" w:cs="Arial"/>
        </w:rPr>
        <w:t>Guaíra/SP</w:t>
      </w:r>
      <w:r w:rsidR="00F92FB1" w:rsidRPr="00F52D6B">
        <w:rPr>
          <w:rFonts w:ascii="Arial" w:hAnsi="Arial" w:cs="Arial"/>
        </w:rPr>
        <w:t xml:space="preserve">, ____ de </w:t>
      </w:r>
      <w:r w:rsidR="00942E70" w:rsidRPr="00F52D6B">
        <w:rPr>
          <w:rFonts w:ascii="Arial" w:hAnsi="Arial" w:cs="Arial"/>
        </w:rPr>
        <w:t>_____________</w:t>
      </w:r>
      <w:r w:rsidRPr="00F52D6B">
        <w:rPr>
          <w:rFonts w:ascii="Arial" w:hAnsi="Arial" w:cs="Arial"/>
        </w:rPr>
        <w:t xml:space="preserve"> </w:t>
      </w:r>
      <w:proofErr w:type="spellStart"/>
      <w:r w:rsidRPr="00F52D6B">
        <w:rPr>
          <w:rFonts w:ascii="Arial" w:hAnsi="Arial" w:cs="Arial"/>
        </w:rPr>
        <w:t>de</w:t>
      </w:r>
      <w:proofErr w:type="spellEnd"/>
      <w:r w:rsidRPr="00F52D6B">
        <w:rPr>
          <w:rFonts w:ascii="Arial" w:hAnsi="Arial" w:cs="Arial"/>
        </w:rPr>
        <w:t xml:space="preserve"> 2023</w:t>
      </w:r>
      <w:r w:rsidR="00F92FB1" w:rsidRPr="00F52D6B">
        <w:rPr>
          <w:rFonts w:ascii="Arial" w:hAnsi="Arial" w:cs="Arial"/>
        </w:rPr>
        <w:t>.</w:t>
      </w:r>
    </w:p>
    <w:p w:rsidR="00F92FB1" w:rsidRDefault="00447D3B" w:rsidP="00447D3B">
      <w:pPr>
        <w:tabs>
          <w:tab w:val="left" w:pos="3630"/>
        </w:tabs>
      </w:pPr>
      <w:r>
        <w:tab/>
      </w:r>
    </w:p>
    <w:p w:rsidR="00771120" w:rsidRDefault="00F92FB1" w:rsidP="00F92FB1">
      <w:r w:rsidRPr="00F52D6B">
        <w:rPr>
          <w:b/>
          <w:u w:val="single"/>
        </w:rPr>
        <w:t>OBJETO</w:t>
      </w:r>
      <w:r>
        <w:t xml:space="preserve">: </w:t>
      </w:r>
      <w:r w:rsidR="00346C46">
        <w:t xml:space="preserve">Orçamento de </w:t>
      </w:r>
      <w:r w:rsidR="00CC56D7">
        <w:t xml:space="preserve">medicamentos </w:t>
      </w:r>
      <w:r w:rsidR="00346C46">
        <w:t>para</w:t>
      </w:r>
      <w:r w:rsidR="00CC56D7">
        <w:t xml:space="preserve"> </w:t>
      </w:r>
      <w:r w:rsidR="00346C46">
        <w:t>decisão</w:t>
      </w:r>
      <w:r w:rsidR="00CC56D7">
        <w:t xml:space="preserve"> judicial </w:t>
      </w:r>
      <w:r w:rsidR="00346C46">
        <w:t>(Prefeitura de Guaíra-SP)</w:t>
      </w:r>
    </w:p>
    <w:p w:rsidR="00AF49A5" w:rsidRPr="00771120" w:rsidRDefault="00AF49A5" w:rsidP="00F92FB1">
      <w:pPr>
        <w:rPr>
          <w:b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005"/>
        <w:gridCol w:w="1390"/>
        <w:gridCol w:w="1430"/>
        <w:gridCol w:w="1795"/>
        <w:gridCol w:w="1276"/>
      </w:tblGrid>
      <w:tr w:rsidR="005D139B" w:rsidRPr="00F92FB1" w:rsidTr="005D139B">
        <w:trPr>
          <w:trHeight w:val="367"/>
          <w:jc w:val="center"/>
        </w:trPr>
        <w:tc>
          <w:tcPr>
            <w:tcW w:w="731" w:type="dxa"/>
            <w:vAlign w:val="center"/>
          </w:tcPr>
          <w:p w:rsidR="00F52D6B" w:rsidRDefault="00F52D6B" w:rsidP="007E799F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4005" w:type="dxa"/>
            <w:shd w:val="clear" w:color="auto" w:fill="auto"/>
          </w:tcPr>
          <w:p w:rsidR="00F52D6B" w:rsidRPr="00F92FB1" w:rsidRDefault="00F52D6B" w:rsidP="00F52D6B">
            <w:pPr>
              <w:jc w:val="center"/>
              <w:rPr>
                <w:b/>
              </w:rPr>
            </w:pPr>
            <w:r>
              <w:rPr>
                <w:b/>
              </w:rPr>
              <w:t>Descrição do produto</w:t>
            </w:r>
          </w:p>
        </w:tc>
        <w:tc>
          <w:tcPr>
            <w:tcW w:w="1390" w:type="dxa"/>
          </w:tcPr>
          <w:p w:rsidR="00F52D6B" w:rsidRDefault="00F52D6B" w:rsidP="00F52D6B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430" w:type="dxa"/>
          </w:tcPr>
          <w:p w:rsidR="00F52D6B" w:rsidRPr="00F92FB1" w:rsidRDefault="00F52D6B" w:rsidP="00F52D6B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95" w:type="dxa"/>
          </w:tcPr>
          <w:p w:rsidR="00F52D6B" w:rsidRDefault="00F52D6B" w:rsidP="00F52D6B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276" w:type="dxa"/>
          </w:tcPr>
          <w:p w:rsidR="00F52D6B" w:rsidRDefault="00F52D6B" w:rsidP="00F52D6B">
            <w:pPr>
              <w:ind w:right="-111"/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5D139B" w:rsidRPr="00F92FB1" w:rsidTr="005D139B">
        <w:trPr>
          <w:trHeight w:val="367"/>
          <w:jc w:val="center"/>
        </w:trPr>
        <w:tc>
          <w:tcPr>
            <w:tcW w:w="731" w:type="dxa"/>
            <w:vAlign w:val="center"/>
          </w:tcPr>
          <w:p w:rsidR="00F52D6B" w:rsidRPr="000B4236" w:rsidRDefault="00812D03" w:rsidP="007E799F">
            <w:pPr>
              <w:jc w:val="center"/>
            </w:pPr>
            <w:r>
              <w:t>01</w:t>
            </w:r>
          </w:p>
        </w:tc>
        <w:tc>
          <w:tcPr>
            <w:tcW w:w="4005" w:type="dxa"/>
            <w:shd w:val="clear" w:color="auto" w:fill="auto"/>
          </w:tcPr>
          <w:p w:rsidR="00F52D6B" w:rsidRPr="000B4236" w:rsidRDefault="00812D03" w:rsidP="000B4236">
            <w:r w:rsidRPr="008A4E56">
              <w:t>ADDERA D3 5000UI *</w:t>
            </w:r>
          </w:p>
        </w:tc>
        <w:tc>
          <w:tcPr>
            <w:tcW w:w="1390" w:type="dxa"/>
          </w:tcPr>
          <w:p w:rsidR="00F52D6B" w:rsidRPr="000B4236" w:rsidRDefault="00CC56D7" w:rsidP="000B4236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</w:tcPr>
          <w:p w:rsidR="00F52D6B" w:rsidRPr="000B4236" w:rsidRDefault="00CC56D7" w:rsidP="000B4236">
            <w:pPr>
              <w:ind w:right="-111"/>
              <w:jc w:val="center"/>
            </w:pPr>
            <w:r>
              <w:t>180</w:t>
            </w:r>
          </w:p>
        </w:tc>
        <w:tc>
          <w:tcPr>
            <w:tcW w:w="1795" w:type="dxa"/>
          </w:tcPr>
          <w:p w:rsidR="00F52D6B" w:rsidRPr="000B4236" w:rsidRDefault="00F52D6B" w:rsidP="000B4236">
            <w:pPr>
              <w:ind w:right="-111"/>
            </w:pPr>
          </w:p>
        </w:tc>
        <w:tc>
          <w:tcPr>
            <w:tcW w:w="1276" w:type="dxa"/>
          </w:tcPr>
          <w:p w:rsidR="00F52D6B" w:rsidRPr="000B4236" w:rsidRDefault="00F52D6B" w:rsidP="000B4236">
            <w:pPr>
              <w:ind w:right="-111"/>
            </w:pPr>
          </w:p>
        </w:tc>
      </w:tr>
      <w:tr w:rsidR="005D139B" w:rsidRPr="00F92FB1" w:rsidTr="005D139B">
        <w:trPr>
          <w:trHeight w:val="367"/>
          <w:jc w:val="center"/>
        </w:trPr>
        <w:tc>
          <w:tcPr>
            <w:tcW w:w="731" w:type="dxa"/>
            <w:vAlign w:val="center"/>
          </w:tcPr>
          <w:p w:rsidR="00755E23" w:rsidRPr="000B4236" w:rsidRDefault="00755E23" w:rsidP="00755E23">
            <w:pPr>
              <w:jc w:val="center"/>
            </w:pPr>
            <w:r>
              <w:t>02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r w:rsidRPr="00755E23">
              <w:t>ASPIRINA PREVENT 100 MG</w:t>
            </w:r>
          </w:p>
        </w:tc>
        <w:tc>
          <w:tcPr>
            <w:tcW w:w="1390" w:type="dxa"/>
          </w:tcPr>
          <w:p w:rsidR="00755E23" w:rsidRDefault="00755E23" w:rsidP="00755E23">
            <w:pPr>
              <w:ind w:right="-111"/>
              <w:jc w:val="center"/>
            </w:pPr>
            <w:r w:rsidRPr="00755E23">
              <w:t>comprimido</w:t>
            </w:r>
          </w:p>
        </w:tc>
        <w:tc>
          <w:tcPr>
            <w:tcW w:w="1430" w:type="dxa"/>
          </w:tcPr>
          <w:p w:rsidR="00755E23" w:rsidRDefault="00755E23" w:rsidP="00755E23">
            <w:pPr>
              <w:ind w:right="-111"/>
              <w:jc w:val="center"/>
            </w:pPr>
            <w:r>
              <w:t>360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367"/>
          <w:jc w:val="center"/>
        </w:trPr>
        <w:tc>
          <w:tcPr>
            <w:tcW w:w="731" w:type="dxa"/>
            <w:vAlign w:val="center"/>
          </w:tcPr>
          <w:p w:rsidR="00755E23" w:rsidRPr="000B4236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BAMIFIX 600 MG *</w:t>
            </w:r>
          </w:p>
        </w:tc>
        <w:tc>
          <w:tcPr>
            <w:tcW w:w="1390" w:type="dxa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</w:tcPr>
          <w:p w:rsidR="00755E23" w:rsidRPr="000B4236" w:rsidRDefault="00755E23" w:rsidP="00755E23">
            <w:pPr>
              <w:ind w:right="-111"/>
              <w:jc w:val="center"/>
            </w:pPr>
            <w:r>
              <w:t>150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04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CALCORT 30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180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CENTRUM MULHER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360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755E23">
              <w:t>CLORTALIDONA 25MG</w:t>
            </w:r>
          </w:p>
        </w:tc>
        <w:tc>
          <w:tcPr>
            <w:tcW w:w="1390" w:type="dxa"/>
            <w:vAlign w:val="center"/>
          </w:tcPr>
          <w:p w:rsidR="00755E23" w:rsidRDefault="00755E23" w:rsidP="00755E23">
            <w:pPr>
              <w:ind w:right="-111"/>
              <w:jc w:val="center"/>
            </w:pPr>
            <w:r w:rsidRPr="00755E23">
              <w:t>comprimido</w:t>
            </w:r>
          </w:p>
        </w:tc>
        <w:tc>
          <w:tcPr>
            <w:tcW w:w="1430" w:type="dxa"/>
            <w:vAlign w:val="center"/>
          </w:tcPr>
          <w:p w:rsidR="00755E23" w:rsidRDefault="00755E23" w:rsidP="00755E23">
            <w:pPr>
              <w:ind w:right="-111"/>
              <w:jc w:val="center"/>
            </w:pPr>
            <w:r>
              <w:t>180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DIAMICRON MR 30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120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DIAMICRON MR 60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900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DIOVAN AMLO FIX 320/10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168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5" w:type="dxa"/>
            <w:shd w:val="clear" w:color="auto" w:fill="auto"/>
          </w:tcPr>
          <w:p w:rsidR="00755E23" w:rsidRPr="000B4236" w:rsidRDefault="00755E23" w:rsidP="00755E23">
            <w:pPr>
              <w:autoSpaceDE w:val="0"/>
              <w:autoSpaceDN w:val="0"/>
              <w:adjustRightInd w:val="0"/>
            </w:pPr>
            <w:r>
              <w:t>DIVALPROATO DE SODIO 250 MG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Default="00755E23" w:rsidP="00755E23">
            <w:pPr>
              <w:ind w:right="-111"/>
              <w:jc w:val="center"/>
            </w:pPr>
            <w:r>
              <w:t>180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DONAREN RETAR 150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540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DONAREN 100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180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DONAREN 50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180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DONILA 10 MG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240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ELIQUIS 5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300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5" w:type="dxa"/>
            <w:shd w:val="clear" w:color="auto" w:fill="auto"/>
          </w:tcPr>
          <w:p w:rsidR="00755E23" w:rsidRPr="000B4236" w:rsidRDefault="00755E23" w:rsidP="00755E23">
            <w:pPr>
              <w:autoSpaceDE w:val="0"/>
              <w:autoSpaceDN w:val="0"/>
              <w:adjustRightInd w:val="0"/>
            </w:pPr>
            <w:r>
              <w:t>FEXOFENADINA 180 MG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Default="00755E23" w:rsidP="00755E23">
            <w:pPr>
              <w:ind w:right="-111"/>
              <w:jc w:val="center"/>
            </w:pPr>
            <w:r>
              <w:t>270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5" w:type="dxa"/>
            <w:shd w:val="clear" w:color="auto" w:fill="auto"/>
          </w:tcPr>
          <w:p w:rsidR="00755E23" w:rsidRPr="000B4236" w:rsidRDefault="00755E23" w:rsidP="00755E23">
            <w:pPr>
              <w:autoSpaceDE w:val="0"/>
              <w:autoSpaceDN w:val="0"/>
              <w:adjustRightInd w:val="0"/>
            </w:pPr>
            <w:r>
              <w:t>FLUOXETINA 10 MG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Default="00755E23" w:rsidP="00755E23">
            <w:pPr>
              <w:ind w:right="-111"/>
              <w:jc w:val="center"/>
            </w:pPr>
            <w:r>
              <w:t>180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GLIFAGE XR 500 MG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560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GLYXAMBI 25/5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166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HIDANTAL 100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540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LONIUM 40 MG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180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MONURIL</w:t>
            </w:r>
            <w:r w:rsidR="005D139B">
              <w:t xml:space="preserve"> - </w:t>
            </w:r>
            <w:r w:rsidRPr="008A4E56">
              <w:t>ENVELOPE 8 GRS</w:t>
            </w:r>
            <w:r w:rsidR="005D139B" w:rsidRPr="008A4E56">
              <w:t>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envelope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18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MOTILIUM 10 MG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360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NEOVITE MAX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180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NEUPRO 6 MG/24 HS ADESIVO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unidade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336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5" w:type="dxa"/>
            <w:shd w:val="clear" w:color="auto" w:fill="auto"/>
          </w:tcPr>
          <w:p w:rsidR="00755E23" w:rsidRPr="000B4236" w:rsidRDefault="00755E23" w:rsidP="00755E23">
            <w:pPr>
              <w:autoSpaceDE w:val="0"/>
              <w:autoSpaceDN w:val="0"/>
              <w:adjustRightInd w:val="0"/>
            </w:pPr>
            <w:r>
              <w:t>OLEO DE LINHAÇA 1000 MG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Default="00755E23" w:rsidP="00755E23">
            <w:pPr>
              <w:ind w:right="-111"/>
              <w:jc w:val="center"/>
            </w:pPr>
            <w:r>
              <w:t>270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PROCORALAN 5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910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>
              <w:t>SIRDALUD 2</w:t>
            </w:r>
            <w:r w:rsidRPr="008A4E56">
              <w:t xml:space="preserve">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950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VALDOXAN 25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336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5D139B" w:rsidRPr="00F92FB1" w:rsidTr="005D139B">
        <w:trPr>
          <w:trHeight w:val="456"/>
          <w:jc w:val="center"/>
        </w:trPr>
        <w:tc>
          <w:tcPr>
            <w:tcW w:w="731" w:type="dxa"/>
            <w:vAlign w:val="center"/>
          </w:tcPr>
          <w:p w:rsidR="00755E23" w:rsidRDefault="00755E23" w:rsidP="00755E2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5" w:type="dxa"/>
            <w:shd w:val="clear" w:color="auto" w:fill="auto"/>
          </w:tcPr>
          <w:p w:rsidR="00755E23" w:rsidRPr="008A4E56" w:rsidRDefault="00755E23" w:rsidP="00755E23">
            <w:pPr>
              <w:tabs>
                <w:tab w:val="center" w:pos="4252"/>
                <w:tab w:val="right" w:pos="8504"/>
              </w:tabs>
              <w:spacing w:line="259" w:lineRule="auto"/>
              <w:jc w:val="both"/>
            </w:pPr>
            <w:r w:rsidRPr="008A4E56">
              <w:t>VASTAREL MR 35 MG *</w:t>
            </w:r>
          </w:p>
        </w:tc>
        <w:tc>
          <w:tcPr>
            <w:tcW w:w="139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comprimido</w:t>
            </w:r>
          </w:p>
        </w:tc>
        <w:tc>
          <w:tcPr>
            <w:tcW w:w="1430" w:type="dxa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720</w:t>
            </w:r>
          </w:p>
        </w:tc>
        <w:tc>
          <w:tcPr>
            <w:tcW w:w="1795" w:type="dxa"/>
          </w:tcPr>
          <w:p w:rsidR="00755E23" w:rsidRPr="000B4236" w:rsidRDefault="00755E23" w:rsidP="00755E23">
            <w:pPr>
              <w:ind w:right="-111"/>
            </w:pPr>
          </w:p>
        </w:tc>
        <w:tc>
          <w:tcPr>
            <w:tcW w:w="1276" w:type="dxa"/>
          </w:tcPr>
          <w:p w:rsidR="00755E23" w:rsidRPr="000B4236" w:rsidRDefault="00755E23" w:rsidP="00755E23">
            <w:pPr>
              <w:ind w:right="-111"/>
            </w:pPr>
          </w:p>
        </w:tc>
      </w:tr>
      <w:tr w:rsidR="00755E23" w:rsidRPr="00F92FB1" w:rsidTr="005D139B">
        <w:trPr>
          <w:trHeight w:val="456"/>
          <w:jc w:val="center"/>
        </w:trPr>
        <w:tc>
          <w:tcPr>
            <w:tcW w:w="10627" w:type="dxa"/>
            <w:gridSpan w:val="6"/>
            <w:vAlign w:val="center"/>
          </w:tcPr>
          <w:p w:rsidR="00755E23" w:rsidRPr="000B4236" w:rsidRDefault="00755E23" w:rsidP="00755E23">
            <w:pPr>
              <w:ind w:right="-111"/>
              <w:jc w:val="center"/>
            </w:pPr>
            <w:r>
              <w:t>TOTAL GERAL:</w:t>
            </w:r>
          </w:p>
        </w:tc>
      </w:tr>
    </w:tbl>
    <w:p w:rsidR="00812D03" w:rsidRPr="005D139B" w:rsidRDefault="00CD752F">
      <w:pPr>
        <w:rPr>
          <w:b/>
        </w:rPr>
      </w:pPr>
      <w:r w:rsidRPr="00CD752F">
        <w:rPr>
          <w:b/>
          <w:u w:val="single"/>
        </w:rPr>
        <w:t xml:space="preserve">OBS: </w:t>
      </w:r>
      <w:r w:rsidRPr="005D139B">
        <w:rPr>
          <w:b/>
        </w:rPr>
        <w:t>Os medicamentos que contem</w:t>
      </w:r>
      <w:r w:rsidRPr="005D139B">
        <w:rPr>
          <w:bCs/>
        </w:rPr>
        <w:t xml:space="preserve"> </w:t>
      </w:r>
      <w:proofErr w:type="gramStart"/>
      <w:r w:rsidRPr="005D139B">
        <w:rPr>
          <w:bCs/>
          <w:u w:val="single"/>
        </w:rPr>
        <w:t>*</w:t>
      </w:r>
      <w:r w:rsidRPr="005D139B">
        <w:rPr>
          <w:b/>
          <w:u w:val="single"/>
        </w:rPr>
        <w:t xml:space="preserve"> </w:t>
      </w:r>
      <w:r w:rsidR="005D139B">
        <w:rPr>
          <w:b/>
          <w:u w:val="single"/>
        </w:rPr>
        <w:t xml:space="preserve"> </w:t>
      </w:r>
      <w:r w:rsidRPr="005D139B">
        <w:rPr>
          <w:b/>
          <w:u w:val="single"/>
        </w:rPr>
        <w:t>NÃO</w:t>
      </w:r>
      <w:proofErr w:type="gramEnd"/>
      <w:r w:rsidRPr="005D139B">
        <w:rPr>
          <w:b/>
        </w:rPr>
        <w:t xml:space="preserve"> poderão ser genéricos/similares</w:t>
      </w:r>
    </w:p>
    <w:p w:rsidR="00755E23" w:rsidRPr="005D139B" w:rsidRDefault="005D139B">
      <w:pPr>
        <w:rPr>
          <w:b/>
        </w:rPr>
      </w:pPr>
      <w:r w:rsidRPr="005D139B">
        <w:rPr>
          <w:b/>
        </w:rPr>
        <w:t>Preferência</w:t>
      </w:r>
      <w:r w:rsidR="00755E23" w:rsidRPr="005D139B">
        <w:rPr>
          <w:b/>
        </w:rPr>
        <w:t xml:space="preserve"> de valore</w:t>
      </w:r>
      <w:r>
        <w:rPr>
          <w:b/>
        </w:rPr>
        <w:t>s</w:t>
      </w:r>
      <w:r w:rsidR="00755E23" w:rsidRPr="005D139B">
        <w:rPr>
          <w:b/>
        </w:rPr>
        <w:t xml:space="preserve"> por compridos ou c</w:t>
      </w:r>
      <w:r>
        <w:rPr>
          <w:b/>
        </w:rPr>
        <w:t>á</w:t>
      </w:r>
      <w:r w:rsidR="00755E23" w:rsidRPr="005D139B">
        <w:rPr>
          <w:b/>
        </w:rPr>
        <w:t>psulas, mas, se for passar valor por caixa, por favor</w:t>
      </w:r>
      <w:r>
        <w:rPr>
          <w:b/>
        </w:rPr>
        <w:t xml:space="preserve">, </w:t>
      </w:r>
      <w:r w:rsidR="00755E23" w:rsidRPr="005D139B">
        <w:rPr>
          <w:b/>
        </w:rPr>
        <w:t>a</w:t>
      </w:r>
      <w:r w:rsidR="00755E23" w:rsidRPr="005D139B">
        <w:rPr>
          <w:b/>
        </w:rPr>
        <w:t>notar quantidade de comprimidos por caixa</w:t>
      </w:r>
      <w:r w:rsidR="00755E23" w:rsidRPr="005D139B">
        <w:rPr>
          <w:b/>
        </w:rPr>
        <w:t>.</w:t>
      </w:r>
    </w:p>
    <w:p w:rsidR="00812D03" w:rsidRDefault="00812D03"/>
    <w:tbl>
      <w:tblPr>
        <w:tblpPr w:leftFromText="141" w:rightFromText="141" w:vertAnchor="text" w:horzAnchor="margin" w:tblpXSpec="center" w:tblpY="69"/>
        <w:tblOverlap w:val="never"/>
        <w:tblW w:w="3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5"/>
      </w:tblGrid>
      <w:tr w:rsidR="00FC3B80" w:rsidTr="00786FEB">
        <w:trPr>
          <w:trHeight w:val="409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Empresa: </w:t>
            </w:r>
          </w:p>
        </w:tc>
      </w:tr>
      <w:tr w:rsidR="00FC3B80" w:rsidTr="00786FEB">
        <w:trPr>
          <w:trHeight w:val="409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>Contato:</w:t>
            </w:r>
          </w:p>
        </w:tc>
      </w:tr>
      <w:tr w:rsidR="00FC3B80" w:rsidTr="00786FEB">
        <w:trPr>
          <w:trHeight w:val="409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CNPJ/CPF: </w:t>
            </w:r>
          </w:p>
        </w:tc>
      </w:tr>
      <w:tr w:rsidR="00FC3B80" w:rsidTr="00786FEB">
        <w:trPr>
          <w:trHeight w:val="409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>Endereço:</w:t>
            </w:r>
          </w:p>
        </w:tc>
      </w:tr>
      <w:tr w:rsidR="00FC3B80" w:rsidTr="00786FEB">
        <w:trPr>
          <w:trHeight w:val="409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Bairro: </w:t>
            </w:r>
          </w:p>
        </w:tc>
      </w:tr>
      <w:tr w:rsidR="00FC3B80" w:rsidTr="00786FEB">
        <w:trPr>
          <w:trHeight w:val="409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Telefone: </w:t>
            </w:r>
          </w:p>
        </w:tc>
      </w:tr>
      <w:tr w:rsidR="00FC3B80" w:rsidTr="00786FEB">
        <w:trPr>
          <w:trHeight w:val="409"/>
        </w:trPr>
        <w:tc>
          <w:tcPr>
            <w:tcW w:w="5000" w:type="pct"/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>e-mail:</w:t>
            </w:r>
          </w:p>
        </w:tc>
      </w:tr>
      <w:tr w:rsidR="00FC3B80" w:rsidTr="00786FEB">
        <w:trPr>
          <w:trHeight w:val="4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Cidade: </w:t>
            </w:r>
          </w:p>
        </w:tc>
      </w:tr>
      <w:tr w:rsidR="00FC3B80" w:rsidTr="00786FEB">
        <w:trPr>
          <w:trHeight w:val="4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0" w:rsidRPr="00F52D6B" w:rsidRDefault="00FC3B80" w:rsidP="00FC3B80">
            <w:pPr>
              <w:rPr>
                <w:rFonts w:ascii="Arial" w:hAnsi="Arial" w:cs="Arial"/>
                <w:b/>
                <w:sz w:val="20"/>
              </w:rPr>
            </w:pPr>
            <w:r w:rsidRPr="00F52D6B">
              <w:rPr>
                <w:rFonts w:ascii="Arial" w:hAnsi="Arial" w:cs="Arial"/>
                <w:b/>
                <w:sz w:val="20"/>
              </w:rPr>
              <w:t xml:space="preserve">CEP: </w:t>
            </w:r>
          </w:p>
        </w:tc>
      </w:tr>
    </w:tbl>
    <w:p w:rsidR="00771120" w:rsidRDefault="00771120" w:rsidP="00771120"/>
    <w:p w:rsidR="00942E70" w:rsidRDefault="00942E70" w:rsidP="00771120">
      <w:pPr>
        <w:rPr>
          <w:sz w:val="20"/>
        </w:rPr>
      </w:pPr>
    </w:p>
    <w:p w:rsidR="00942E70" w:rsidRDefault="00942E70" w:rsidP="00771120">
      <w:pPr>
        <w:rPr>
          <w:sz w:val="20"/>
        </w:rPr>
      </w:pPr>
    </w:p>
    <w:p w:rsidR="00942E70" w:rsidRDefault="00942E70" w:rsidP="00771120">
      <w:pPr>
        <w:rPr>
          <w:sz w:val="20"/>
        </w:rPr>
      </w:pPr>
    </w:p>
    <w:p w:rsidR="00942E70" w:rsidRDefault="00942E70" w:rsidP="00771120">
      <w:pPr>
        <w:rPr>
          <w:sz w:val="20"/>
        </w:rPr>
      </w:pPr>
    </w:p>
    <w:p w:rsidR="00942E70" w:rsidRDefault="00942E70" w:rsidP="00771120">
      <w:pPr>
        <w:rPr>
          <w:sz w:val="20"/>
        </w:rPr>
      </w:pPr>
    </w:p>
    <w:p w:rsidR="00942E70" w:rsidRDefault="00942E70" w:rsidP="00771120">
      <w:pPr>
        <w:rPr>
          <w:sz w:val="20"/>
        </w:rPr>
      </w:pPr>
    </w:p>
    <w:p w:rsidR="00107E4A" w:rsidRDefault="00107E4A" w:rsidP="00771120">
      <w:pPr>
        <w:rPr>
          <w:sz w:val="20"/>
        </w:rPr>
      </w:pPr>
    </w:p>
    <w:p w:rsidR="00D25BF7" w:rsidRDefault="00D25BF7" w:rsidP="00771120">
      <w:pPr>
        <w:rPr>
          <w:sz w:val="20"/>
        </w:rPr>
      </w:pPr>
    </w:p>
    <w:p w:rsidR="00107E4A" w:rsidRDefault="00107E4A" w:rsidP="00771120">
      <w:pPr>
        <w:rPr>
          <w:sz w:val="20"/>
        </w:rPr>
      </w:pPr>
    </w:p>
    <w:p w:rsidR="00FC3B80" w:rsidRDefault="00FC3B80" w:rsidP="00771120">
      <w:pPr>
        <w:rPr>
          <w:sz w:val="20"/>
        </w:rPr>
      </w:pPr>
    </w:p>
    <w:p w:rsidR="00FC3B80" w:rsidRDefault="00FC3B80" w:rsidP="00771120">
      <w:pPr>
        <w:rPr>
          <w:sz w:val="20"/>
        </w:rPr>
      </w:pPr>
    </w:p>
    <w:p w:rsidR="00786FEB" w:rsidRDefault="00786FEB" w:rsidP="00771120">
      <w:pPr>
        <w:rPr>
          <w:sz w:val="20"/>
        </w:rPr>
      </w:pPr>
    </w:p>
    <w:p w:rsidR="00786FEB" w:rsidRDefault="00786FEB" w:rsidP="00771120">
      <w:pPr>
        <w:rPr>
          <w:sz w:val="20"/>
        </w:rPr>
      </w:pPr>
    </w:p>
    <w:p w:rsidR="00786FEB" w:rsidRDefault="00786FEB" w:rsidP="00771120">
      <w:pPr>
        <w:rPr>
          <w:sz w:val="20"/>
        </w:rPr>
      </w:pPr>
    </w:p>
    <w:p w:rsidR="00786FEB" w:rsidRDefault="00786FEB" w:rsidP="00771120">
      <w:pPr>
        <w:rPr>
          <w:sz w:val="20"/>
        </w:rPr>
      </w:pPr>
    </w:p>
    <w:p w:rsidR="00786FEB" w:rsidRDefault="00786FEB" w:rsidP="00771120">
      <w:pPr>
        <w:rPr>
          <w:sz w:val="20"/>
        </w:rPr>
      </w:pPr>
    </w:p>
    <w:p w:rsidR="00F52D6B" w:rsidRDefault="00F52D6B" w:rsidP="00771120">
      <w:pPr>
        <w:rPr>
          <w:sz w:val="20"/>
        </w:rPr>
      </w:pPr>
    </w:p>
    <w:p w:rsidR="00771120" w:rsidRPr="00755E23" w:rsidRDefault="00771120" w:rsidP="00771120">
      <w:pPr>
        <w:rPr>
          <w:rFonts w:ascii="Arial" w:hAnsi="Arial" w:cs="Arial"/>
          <w:b/>
          <w:sz w:val="18"/>
          <w:szCs w:val="18"/>
        </w:rPr>
      </w:pPr>
      <w:r w:rsidRPr="00F52D6B">
        <w:rPr>
          <w:rFonts w:ascii="Arial" w:hAnsi="Arial" w:cs="Arial"/>
          <w:b/>
          <w:sz w:val="20"/>
        </w:rPr>
        <w:t xml:space="preserve">Condições de Pagamento: </w:t>
      </w:r>
      <w:r w:rsidR="00755E23">
        <w:rPr>
          <w:rFonts w:ascii="Arial" w:hAnsi="Arial" w:cs="Arial"/>
          <w:b/>
          <w:sz w:val="20"/>
        </w:rPr>
        <w:t>**</w:t>
      </w:r>
      <w:r w:rsidRPr="00F52D6B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D139B" w:rsidRPr="00755E23">
        <w:rPr>
          <w:rFonts w:ascii="Arial" w:hAnsi="Arial" w:cs="Arial"/>
          <w:b/>
          <w:sz w:val="18"/>
          <w:szCs w:val="18"/>
        </w:rPr>
        <w:t>(levando</w:t>
      </w:r>
      <w:r w:rsidR="00755E23" w:rsidRPr="00755E23">
        <w:rPr>
          <w:rFonts w:ascii="Arial" w:hAnsi="Arial" w:cs="Arial"/>
          <w:b/>
          <w:sz w:val="18"/>
          <w:szCs w:val="18"/>
        </w:rPr>
        <w:t xml:space="preserve"> em consideração que a prefeitura faz pagamentos por empenho e nunca antecipado e tem que ser em conta PJ)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771120" w:rsidTr="00121EEC">
        <w:tc>
          <w:tcPr>
            <w:tcW w:w="5000" w:type="pct"/>
          </w:tcPr>
          <w:p w:rsidR="00771120" w:rsidRDefault="00771120" w:rsidP="00C2271B">
            <w:pPr>
              <w:rPr>
                <w:sz w:val="20"/>
              </w:rPr>
            </w:pPr>
          </w:p>
        </w:tc>
      </w:tr>
      <w:tr w:rsidR="00771120" w:rsidTr="00121EEC">
        <w:tc>
          <w:tcPr>
            <w:tcW w:w="5000" w:type="pct"/>
          </w:tcPr>
          <w:p w:rsidR="00771120" w:rsidRDefault="00771120" w:rsidP="00121EEC">
            <w:pPr>
              <w:ind w:firstLine="567"/>
              <w:rPr>
                <w:sz w:val="20"/>
              </w:rPr>
            </w:pPr>
          </w:p>
        </w:tc>
      </w:tr>
    </w:tbl>
    <w:p w:rsidR="00771120" w:rsidRDefault="00771120" w:rsidP="00771120">
      <w:pPr>
        <w:rPr>
          <w:sz w:val="20"/>
        </w:rPr>
      </w:pPr>
    </w:p>
    <w:p w:rsidR="00771120" w:rsidRPr="00F52D6B" w:rsidRDefault="00771120" w:rsidP="00771120">
      <w:pPr>
        <w:rPr>
          <w:rFonts w:ascii="Arial" w:hAnsi="Arial" w:cs="Arial"/>
        </w:rPr>
      </w:pPr>
      <w:r w:rsidRPr="00F52D6B">
        <w:rPr>
          <w:rFonts w:ascii="Arial" w:hAnsi="Arial" w:cs="Arial"/>
          <w:sz w:val="20"/>
        </w:rPr>
        <w:t>Observações Gerais: ____________________________________________________________________________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755E23" w:rsidRDefault="00771120" w:rsidP="00771120">
      <w:pPr>
        <w:rPr>
          <w:rFonts w:ascii="Arial" w:hAnsi="Arial" w:cs="Arial"/>
          <w:b/>
          <w:bCs/>
          <w:sz w:val="20"/>
        </w:rPr>
      </w:pPr>
      <w:r w:rsidRPr="00755E23">
        <w:rPr>
          <w:rFonts w:ascii="Arial" w:hAnsi="Arial" w:cs="Arial"/>
          <w:b/>
          <w:bCs/>
          <w:sz w:val="20"/>
        </w:rPr>
        <w:t>Desconto e frente inclusos no valor da mercadoria.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 xml:space="preserve">Este orçamento tem validade de 120 (cento e vinte) dias. 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Após este período, favor consulte-nos novamente.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Todos os preços informados estão em Reais (R$) e são exclusivos para este orçamento.</w:t>
      </w:r>
      <w:r w:rsidRPr="00F52D6B">
        <w:rPr>
          <w:rFonts w:ascii="Arial" w:hAnsi="Arial" w:cs="Arial"/>
          <w:b/>
          <w:sz w:val="20"/>
        </w:rPr>
        <w:t xml:space="preserve">  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Atenciosamente,</w:t>
      </w: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rPr>
          <w:rFonts w:ascii="Arial" w:hAnsi="Arial" w:cs="Arial"/>
          <w:sz w:val="20"/>
        </w:rPr>
      </w:pPr>
    </w:p>
    <w:p w:rsidR="00771120" w:rsidRPr="00F52D6B" w:rsidRDefault="00771120" w:rsidP="00771120">
      <w:pPr>
        <w:jc w:val="center"/>
        <w:rPr>
          <w:rFonts w:ascii="Arial" w:hAnsi="Arial" w:cs="Arial"/>
          <w:sz w:val="20"/>
        </w:rPr>
      </w:pPr>
      <w:r w:rsidRPr="00F52D6B">
        <w:rPr>
          <w:rFonts w:ascii="Arial" w:hAnsi="Arial" w:cs="Arial"/>
          <w:sz w:val="20"/>
        </w:rPr>
        <w:t>_______________________</w:t>
      </w:r>
      <w:r w:rsidR="00C2271B" w:rsidRPr="00F52D6B">
        <w:rPr>
          <w:rFonts w:ascii="Arial" w:hAnsi="Arial" w:cs="Arial"/>
          <w:sz w:val="20"/>
        </w:rPr>
        <w:t>_________________</w:t>
      </w:r>
      <w:r w:rsidRPr="00F52D6B">
        <w:rPr>
          <w:rFonts w:ascii="Arial" w:hAnsi="Arial" w:cs="Arial"/>
          <w:sz w:val="20"/>
        </w:rPr>
        <w:t>_</w:t>
      </w:r>
    </w:p>
    <w:p w:rsidR="00771120" w:rsidRPr="00F52D6B" w:rsidRDefault="001520D7" w:rsidP="00096D6B">
      <w:pPr>
        <w:jc w:val="center"/>
        <w:rPr>
          <w:rFonts w:ascii="Arial" w:hAnsi="Arial" w:cs="Arial"/>
        </w:rPr>
      </w:pPr>
      <w:r w:rsidRPr="00F52D6B">
        <w:rPr>
          <w:rFonts w:ascii="Arial" w:hAnsi="Arial" w:cs="Arial"/>
          <w:sz w:val="20"/>
        </w:rPr>
        <w:t>(</w:t>
      </w:r>
      <w:r w:rsidR="00771120" w:rsidRPr="00F52D6B">
        <w:rPr>
          <w:rFonts w:ascii="Arial" w:hAnsi="Arial" w:cs="Arial"/>
          <w:sz w:val="20"/>
        </w:rPr>
        <w:t>ASSINATURA E CARIMBO DA EMPRESA</w:t>
      </w:r>
      <w:r w:rsidRPr="00F52D6B">
        <w:rPr>
          <w:rFonts w:ascii="Arial" w:hAnsi="Arial" w:cs="Arial"/>
          <w:sz w:val="20"/>
        </w:rPr>
        <w:t>)</w:t>
      </w:r>
    </w:p>
    <w:sectPr w:rsidR="00771120" w:rsidRPr="00F52D6B" w:rsidSect="00C2271B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B6" w:rsidRDefault="00B932B6" w:rsidP="00B343A4">
      <w:r>
        <w:separator/>
      </w:r>
    </w:p>
  </w:endnote>
  <w:endnote w:type="continuationSeparator" w:id="0">
    <w:p w:rsidR="00B932B6" w:rsidRDefault="00B932B6" w:rsidP="00B3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B6" w:rsidRDefault="00B932B6" w:rsidP="00B343A4">
      <w:r>
        <w:separator/>
      </w:r>
    </w:p>
  </w:footnote>
  <w:footnote w:type="continuationSeparator" w:id="0">
    <w:p w:rsidR="00B932B6" w:rsidRDefault="00B932B6" w:rsidP="00B3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183249"/>
      <w:docPartObj>
        <w:docPartGallery w:val="Page Numbers (Top of Page)"/>
        <w:docPartUnique/>
      </w:docPartObj>
    </w:sdtPr>
    <w:sdtContent>
      <w:p w:rsidR="00755E23" w:rsidRDefault="00755E2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2</w:t>
        </w:r>
      </w:p>
    </w:sdtContent>
  </w:sdt>
  <w:p w:rsidR="00B932B6" w:rsidRDefault="00B9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2F2"/>
    <w:multiLevelType w:val="multilevel"/>
    <w:tmpl w:val="27AA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C3EB1"/>
    <w:multiLevelType w:val="multilevel"/>
    <w:tmpl w:val="9E08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95896"/>
    <w:multiLevelType w:val="multilevel"/>
    <w:tmpl w:val="A7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7A68D8"/>
    <w:multiLevelType w:val="hybridMultilevel"/>
    <w:tmpl w:val="2C8EB72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B1"/>
    <w:rsid w:val="00001D1A"/>
    <w:rsid w:val="00060A7D"/>
    <w:rsid w:val="000743F5"/>
    <w:rsid w:val="00096D6B"/>
    <w:rsid w:val="000B4236"/>
    <w:rsid w:val="00107E4A"/>
    <w:rsid w:val="00121EEC"/>
    <w:rsid w:val="001520D7"/>
    <w:rsid w:val="00174107"/>
    <w:rsid w:val="00194799"/>
    <w:rsid w:val="001B639C"/>
    <w:rsid w:val="00206F6C"/>
    <w:rsid w:val="00227851"/>
    <w:rsid w:val="00242DDF"/>
    <w:rsid w:val="002459E1"/>
    <w:rsid w:val="002B744A"/>
    <w:rsid w:val="002D3B5D"/>
    <w:rsid w:val="0030562B"/>
    <w:rsid w:val="00346C46"/>
    <w:rsid w:val="00376836"/>
    <w:rsid w:val="003904E7"/>
    <w:rsid w:val="00410AF6"/>
    <w:rsid w:val="00447D3B"/>
    <w:rsid w:val="004645E8"/>
    <w:rsid w:val="00486ACE"/>
    <w:rsid w:val="004A1AAD"/>
    <w:rsid w:val="004B7EC8"/>
    <w:rsid w:val="004C3168"/>
    <w:rsid w:val="005206EA"/>
    <w:rsid w:val="005D139B"/>
    <w:rsid w:val="005D55A3"/>
    <w:rsid w:val="0061716A"/>
    <w:rsid w:val="006361F5"/>
    <w:rsid w:val="00726CE3"/>
    <w:rsid w:val="00755E23"/>
    <w:rsid w:val="00771120"/>
    <w:rsid w:val="00786FEB"/>
    <w:rsid w:val="007A2BD0"/>
    <w:rsid w:val="007E799F"/>
    <w:rsid w:val="00812D03"/>
    <w:rsid w:val="008145BE"/>
    <w:rsid w:val="0087298E"/>
    <w:rsid w:val="00890F87"/>
    <w:rsid w:val="008B394F"/>
    <w:rsid w:val="008B5185"/>
    <w:rsid w:val="008F00CB"/>
    <w:rsid w:val="008F7D1F"/>
    <w:rsid w:val="00913874"/>
    <w:rsid w:val="00931B17"/>
    <w:rsid w:val="00942E70"/>
    <w:rsid w:val="00A0271E"/>
    <w:rsid w:val="00A70EA2"/>
    <w:rsid w:val="00AA5C9E"/>
    <w:rsid w:val="00AC343F"/>
    <w:rsid w:val="00AD4200"/>
    <w:rsid w:val="00AF49A5"/>
    <w:rsid w:val="00AF5B73"/>
    <w:rsid w:val="00B06AA8"/>
    <w:rsid w:val="00B3355D"/>
    <w:rsid w:val="00B343A4"/>
    <w:rsid w:val="00B641A4"/>
    <w:rsid w:val="00B932B6"/>
    <w:rsid w:val="00BC398D"/>
    <w:rsid w:val="00BF7ACE"/>
    <w:rsid w:val="00C2271B"/>
    <w:rsid w:val="00C520D9"/>
    <w:rsid w:val="00C54F4C"/>
    <w:rsid w:val="00C55A30"/>
    <w:rsid w:val="00C952A6"/>
    <w:rsid w:val="00CC56D7"/>
    <w:rsid w:val="00CD752F"/>
    <w:rsid w:val="00D017B2"/>
    <w:rsid w:val="00D25BF7"/>
    <w:rsid w:val="00D57455"/>
    <w:rsid w:val="00D60C5A"/>
    <w:rsid w:val="00D90834"/>
    <w:rsid w:val="00E004BC"/>
    <w:rsid w:val="00E24DF9"/>
    <w:rsid w:val="00E31DFA"/>
    <w:rsid w:val="00E45E31"/>
    <w:rsid w:val="00EC3BB5"/>
    <w:rsid w:val="00EF1A4D"/>
    <w:rsid w:val="00F24EA7"/>
    <w:rsid w:val="00F52D6B"/>
    <w:rsid w:val="00F92FB1"/>
    <w:rsid w:val="00FC3B80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8032"/>
  <w15:docId w15:val="{4D8BF38A-9007-4B60-99E2-3CB34138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4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43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12D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5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BDDD-DA47-4A19-9071-5B7A9500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compras15</dc:creator>
  <cp:lastModifiedBy>compras7</cp:lastModifiedBy>
  <cp:revision>6</cp:revision>
  <cp:lastPrinted>2023-05-16T14:08:00Z</cp:lastPrinted>
  <dcterms:created xsi:type="dcterms:W3CDTF">2023-05-16T13:52:00Z</dcterms:created>
  <dcterms:modified xsi:type="dcterms:W3CDTF">2023-05-16T14:16:00Z</dcterms:modified>
</cp:coreProperties>
</file>